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BD7331">
        <w:rPr>
          <w:color w:val="C00000"/>
          <w:sz w:val="24"/>
          <w:szCs w:val="24"/>
        </w:rPr>
        <w:t>2</w:t>
      </w:r>
      <w:r w:rsidR="00592393">
        <w:rPr>
          <w:color w:val="C00000"/>
          <w:sz w:val="24"/>
          <w:szCs w:val="24"/>
        </w:rPr>
        <w:t>3</w:t>
      </w:r>
      <w:r w:rsidR="000B1977">
        <w:rPr>
          <w:color w:val="C00000"/>
          <w:sz w:val="24"/>
          <w:szCs w:val="24"/>
        </w:rPr>
        <w:t xml:space="preserve"> от 2</w:t>
      </w:r>
      <w:r w:rsidR="00592393">
        <w:rPr>
          <w:color w:val="C00000"/>
          <w:sz w:val="24"/>
          <w:szCs w:val="24"/>
        </w:rPr>
        <w:t>4</w:t>
      </w:r>
      <w:r>
        <w:rPr>
          <w:color w:val="C00000"/>
          <w:sz w:val="24"/>
          <w:szCs w:val="24"/>
        </w:rPr>
        <w:t>.0</w:t>
      </w:r>
      <w:r w:rsidR="00BD7331">
        <w:rPr>
          <w:color w:val="C00000"/>
          <w:sz w:val="24"/>
          <w:szCs w:val="24"/>
        </w:rPr>
        <w:t>6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592393" w:rsidRDefault="00592393" w:rsidP="00592393">
      <w:pPr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47625</wp:posOffset>
            </wp:positionV>
            <wp:extent cx="565150" cy="704850"/>
            <wp:effectExtent l="1905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:rsidR="00592393" w:rsidRPr="008D4DAA" w:rsidRDefault="00592393" w:rsidP="00592393">
      <w:pPr>
        <w:jc w:val="right"/>
        <w:rPr>
          <w:b/>
          <w:sz w:val="28"/>
          <w:szCs w:val="28"/>
        </w:rPr>
      </w:pPr>
    </w:p>
    <w:p w:rsidR="00592393" w:rsidRDefault="00592393" w:rsidP="00592393">
      <w:pPr>
        <w:jc w:val="center"/>
        <w:rPr>
          <w:b/>
          <w:sz w:val="28"/>
          <w:szCs w:val="28"/>
        </w:rPr>
      </w:pPr>
    </w:p>
    <w:p w:rsidR="00592393" w:rsidRDefault="00592393" w:rsidP="00592393">
      <w:pPr>
        <w:jc w:val="center"/>
        <w:rPr>
          <w:b/>
          <w:sz w:val="28"/>
          <w:szCs w:val="28"/>
        </w:rPr>
      </w:pPr>
    </w:p>
    <w:p w:rsidR="00592393" w:rsidRDefault="00592393" w:rsidP="00592393">
      <w:pPr>
        <w:jc w:val="center"/>
        <w:rPr>
          <w:b/>
          <w:sz w:val="28"/>
          <w:szCs w:val="28"/>
        </w:rPr>
      </w:pPr>
    </w:p>
    <w:p w:rsidR="00592393" w:rsidRPr="00592393" w:rsidRDefault="00592393" w:rsidP="00592393">
      <w:pPr>
        <w:pStyle w:val="ConsPlusTitle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592393">
        <w:rPr>
          <w:rFonts w:ascii="Times New Roman" w:hAnsi="Times New Roman" w:cs="Times New Roman"/>
          <w:sz w:val="22"/>
          <w:szCs w:val="22"/>
        </w:rPr>
        <w:t xml:space="preserve">АДМИНИСТРАЦИЯ СОСНОВСКОГО  СЕЛЬСОВЕТА </w:t>
      </w:r>
    </w:p>
    <w:p w:rsidR="00592393" w:rsidRPr="00592393" w:rsidRDefault="00592393" w:rsidP="00592393">
      <w:pPr>
        <w:pStyle w:val="ConsPlusTitle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592393">
        <w:rPr>
          <w:rFonts w:ascii="Times New Roman" w:hAnsi="Times New Roman" w:cs="Times New Roman"/>
          <w:sz w:val="22"/>
          <w:szCs w:val="22"/>
        </w:rPr>
        <w:t>БЕССОНОВСКОГО РАЙОНА ПЕНЗЕНСКОЙ ОБЛАСТИ</w:t>
      </w:r>
    </w:p>
    <w:p w:rsidR="00592393" w:rsidRPr="00592393" w:rsidRDefault="00592393" w:rsidP="0059239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</w:p>
    <w:p w:rsidR="00592393" w:rsidRPr="00592393" w:rsidRDefault="00592393" w:rsidP="0059239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592393">
        <w:rPr>
          <w:rFonts w:ascii="Times New Roman" w:hAnsi="Times New Roman" w:cs="Times New Roman"/>
          <w:sz w:val="22"/>
          <w:szCs w:val="22"/>
        </w:rPr>
        <w:t>ПОСТАНОВЛЕНИЕ</w:t>
      </w:r>
    </w:p>
    <w:p w:rsidR="00592393" w:rsidRPr="00592393" w:rsidRDefault="00592393" w:rsidP="00592393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</w:p>
    <w:p w:rsidR="00592393" w:rsidRPr="00592393" w:rsidRDefault="00592393" w:rsidP="00592393">
      <w:pPr>
        <w:pStyle w:val="ConsPlusTitle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2393">
        <w:rPr>
          <w:rFonts w:ascii="Times New Roman" w:hAnsi="Times New Roman" w:cs="Times New Roman"/>
          <w:b w:val="0"/>
          <w:sz w:val="22"/>
          <w:szCs w:val="22"/>
          <w:u w:val="single"/>
        </w:rPr>
        <w:t>от 23.06.2021    № 76</w:t>
      </w:r>
    </w:p>
    <w:p w:rsidR="00592393" w:rsidRPr="00592393" w:rsidRDefault="00592393" w:rsidP="00592393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92393">
        <w:rPr>
          <w:rFonts w:ascii="Times New Roman" w:hAnsi="Times New Roman" w:cs="Times New Roman"/>
          <w:b w:val="0"/>
          <w:sz w:val="22"/>
          <w:szCs w:val="22"/>
        </w:rPr>
        <w:t xml:space="preserve">с. Сосновка </w:t>
      </w:r>
    </w:p>
    <w:p w:rsidR="00592393" w:rsidRPr="00592393" w:rsidRDefault="00592393" w:rsidP="00592393">
      <w:pPr>
        <w:jc w:val="center"/>
        <w:rPr>
          <w:b/>
          <w:sz w:val="22"/>
          <w:szCs w:val="22"/>
        </w:rPr>
      </w:pPr>
      <w:r w:rsidRPr="00592393">
        <w:rPr>
          <w:b/>
          <w:sz w:val="22"/>
          <w:szCs w:val="22"/>
        </w:rPr>
        <w:t>Об установлении нормы предоставления площади жилого помещения по договору социального найма и учетной площади жилого помещения на территории Сосновского сельсовета Бессоновского района Пензенской области на 2021 год</w:t>
      </w:r>
    </w:p>
    <w:p w:rsidR="00592393" w:rsidRPr="00592393" w:rsidRDefault="00592393" w:rsidP="00592393">
      <w:pPr>
        <w:jc w:val="both"/>
        <w:rPr>
          <w:sz w:val="22"/>
          <w:szCs w:val="22"/>
        </w:rPr>
      </w:pPr>
    </w:p>
    <w:p w:rsidR="00592393" w:rsidRPr="00592393" w:rsidRDefault="00592393" w:rsidP="00592393">
      <w:pPr>
        <w:suppressAutoHyphens/>
        <w:ind w:firstLine="360"/>
        <w:jc w:val="both"/>
        <w:rPr>
          <w:sz w:val="22"/>
          <w:szCs w:val="22"/>
        </w:rPr>
      </w:pPr>
      <w:r w:rsidRPr="00592393">
        <w:rPr>
          <w:sz w:val="22"/>
          <w:szCs w:val="22"/>
        </w:rPr>
        <w:t>Руководствуясь статьей 50 Жилищного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Уставом</w:t>
      </w:r>
      <w:r w:rsidRPr="00592393">
        <w:rPr>
          <w:b/>
          <w:sz w:val="22"/>
          <w:szCs w:val="22"/>
        </w:rPr>
        <w:t xml:space="preserve"> </w:t>
      </w:r>
      <w:r w:rsidRPr="00592393">
        <w:rPr>
          <w:sz w:val="22"/>
          <w:szCs w:val="22"/>
        </w:rPr>
        <w:t xml:space="preserve">Сосновского сельсовета Бессоновского района Пензенской области: администрация Сосновского сельсовета  </w:t>
      </w:r>
      <w:r w:rsidRPr="00592393">
        <w:rPr>
          <w:b/>
          <w:sz w:val="22"/>
          <w:szCs w:val="22"/>
        </w:rPr>
        <w:t>постановляет:</w:t>
      </w:r>
    </w:p>
    <w:p w:rsidR="00592393" w:rsidRPr="00592393" w:rsidRDefault="00592393" w:rsidP="00592393">
      <w:pPr>
        <w:suppressAutoHyphens/>
        <w:ind w:firstLine="360"/>
        <w:jc w:val="both"/>
        <w:rPr>
          <w:sz w:val="22"/>
          <w:szCs w:val="22"/>
          <w:lang w:eastAsia="ar-SA"/>
        </w:rPr>
      </w:pPr>
    </w:p>
    <w:p w:rsidR="00592393" w:rsidRPr="00592393" w:rsidRDefault="00592393" w:rsidP="00592393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  <w:color w:val="000000"/>
        </w:rPr>
      </w:pPr>
      <w:r w:rsidRPr="00592393">
        <w:rPr>
          <w:rFonts w:ascii="Times New Roman" w:hAnsi="Times New Roman"/>
          <w:color w:val="000000"/>
        </w:rPr>
        <w:t>1. Установить:</w:t>
      </w:r>
    </w:p>
    <w:p w:rsidR="00592393" w:rsidRPr="00592393" w:rsidRDefault="00592393" w:rsidP="00592393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  <w:color w:val="000000"/>
        </w:rPr>
      </w:pPr>
      <w:r w:rsidRPr="00592393">
        <w:rPr>
          <w:rFonts w:ascii="Times New Roman" w:hAnsi="Times New Roman"/>
          <w:color w:val="000000"/>
        </w:rPr>
        <w:t xml:space="preserve">1.1. норму предоставления площади жилого помещения по договору социального найма на территории муниципального образования </w:t>
      </w:r>
      <w:r w:rsidRPr="00592393">
        <w:rPr>
          <w:rFonts w:ascii="Times New Roman" w:hAnsi="Times New Roman"/>
        </w:rPr>
        <w:t>Сосновского сельсовета Бессоновского района Пензенской области в размере 15 квадратных</w:t>
      </w:r>
      <w:r w:rsidRPr="00592393">
        <w:rPr>
          <w:rFonts w:ascii="Times New Roman" w:hAnsi="Times New Roman"/>
          <w:color w:val="000000"/>
        </w:rPr>
        <w:t xml:space="preserve"> метров общей площади на каждого члена семьи.</w:t>
      </w:r>
    </w:p>
    <w:p w:rsidR="00592393" w:rsidRPr="00592393" w:rsidRDefault="00592393" w:rsidP="00592393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</w:rPr>
      </w:pPr>
      <w:r w:rsidRPr="00592393">
        <w:rPr>
          <w:rFonts w:ascii="Times New Roman" w:hAnsi="Times New Roman"/>
        </w:rPr>
        <w:t>1.2. учетную норму площади жилого помещения на территории Сосновского сельсовета Бессоновского района Пензенской области в размере 10 квадратных метров общей площади жилого помещения, приходящуюся на одного гражданина.</w:t>
      </w:r>
    </w:p>
    <w:p w:rsidR="00592393" w:rsidRPr="00592393" w:rsidRDefault="00592393" w:rsidP="00592393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</w:rPr>
      </w:pPr>
      <w:r w:rsidRPr="00592393">
        <w:rPr>
          <w:rFonts w:ascii="Times New Roman" w:hAnsi="Times New Roman"/>
        </w:rPr>
        <w:t>2. Опубликовать настоящее постановление в информационном бюллетене Сосновского сельсовета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592393" w:rsidRPr="00592393" w:rsidRDefault="00592393" w:rsidP="00592393">
      <w:pPr>
        <w:pStyle w:val="afa"/>
        <w:tabs>
          <w:tab w:val="left" w:pos="540"/>
          <w:tab w:val="left" w:pos="1080"/>
        </w:tabs>
        <w:ind w:left="0" w:firstLine="567"/>
        <w:jc w:val="both"/>
        <w:rPr>
          <w:rFonts w:ascii="Times New Roman" w:hAnsi="Times New Roman"/>
        </w:rPr>
      </w:pPr>
      <w:r w:rsidRPr="00592393">
        <w:rPr>
          <w:rFonts w:ascii="Times New Roman" w:hAnsi="Times New Roman"/>
        </w:rPr>
        <w:t>3. Настоящее постановление вступает в силу на следующий день после дня его официального опубликования.</w:t>
      </w:r>
    </w:p>
    <w:p w:rsidR="00592393" w:rsidRPr="00592393" w:rsidRDefault="00592393" w:rsidP="00592393">
      <w:pPr>
        <w:ind w:firstLine="540"/>
        <w:jc w:val="both"/>
        <w:rPr>
          <w:sz w:val="22"/>
          <w:szCs w:val="22"/>
        </w:rPr>
      </w:pPr>
      <w:r w:rsidRPr="00592393">
        <w:rPr>
          <w:sz w:val="22"/>
          <w:szCs w:val="22"/>
        </w:rPr>
        <w:t>4. Контроль за исполнением настоящего постановления оставляю за собой.</w:t>
      </w:r>
    </w:p>
    <w:p w:rsidR="00592393" w:rsidRPr="00592393" w:rsidRDefault="00592393" w:rsidP="00592393">
      <w:pPr>
        <w:jc w:val="both"/>
        <w:rPr>
          <w:sz w:val="22"/>
          <w:szCs w:val="22"/>
        </w:rPr>
      </w:pPr>
    </w:p>
    <w:p w:rsidR="00592393" w:rsidRPr="00592393" w:rsidRDefault="00592393" w:rsidP="00592393">
      <w:pPr>
        <w:jc w:val="both"/>
        <w:rPr>
          <w:sz w:val="22"/>
          <w:szCs w:val="22"/>
        </w:rPr>
      </w:pPr>
    </w:p>
    <w:p w:rsidR="00592393" w:rsidRPr="00592393" w:rsidRDefault="00592393" w:rsidP="00592393">
      <w:pPr>
        <w:jc w:val="both"/>
        <w:rPr>
          <w:sz w:val="22"/>
          <w:szCs w:val="22"/>
        </w:rPr>
      </w:pPr>
      <w:r w:rsidRPr="00592393">
        <w:rPr>
          <w:sz w:val="22"/>
          <w:szCs w:val="22"/>
        </w:rPr>
        <w:t>Главы администрации</w:t>
      </w:r>
    </w:p>
    <w:p w:rsidR="00592393" w:rsidRPr="00592393" w:rsidRDefault="00592393" w:rsidP="00592393">
      <w:pPr>
        <w:jc w:val="both"/>
        <w:rPr>
          <w:sz w:val="22"/>
          <w:szCs w:val="22"/>
        </w:rPr>
      </w:pPr>
      <w:r w:rsidRPr="00592393">
        <w:rPr>
          <w:sz w:val="22"/>
          <w:szCs w:val="22"/>
        </w:rPr>
        <w:t>Сосновского  сельсовета                                                              С.И. Терешкин</w:t>
      </w:r>
    </w:p>
    <w:p w:rsidR="000B1977" w:rsidRPr="00592393" w:rsidRDefault="000B1977" w:rsidP="000B1977">
      <w:pPr>
        <w:jc w:val="both"/>
        <w:rPr>
          <w:color w:val="FF0000"/>
          <w:sz w:val="22"/>
          <w:szCs w:val="22"/>
        </w:rPr>
      </w:pPr>
    </w:p>
    <w:p w:rsidR="000B1977" w:rsidRDefault="000B1977" w:rsidP="000B1977">
      <w:pPr>
        <w:jc w:val="right"/>
      </w:pPr>
    </w:p>
    <w:p w:rsidR="000B1977" w:rsidRDefault="000B1977" w:rsidP="000B1977">
      <w:pPr>
        <w:jc w:val="right"/>
      </w:pPr>
    </w:p>
    <w:p w:rsidR="000B1977" w:rsidRPr="004817D8" w:rsidRDefault="000B1977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26C5" w:rsidRPr="0039731E" w:rsidRDefault="0039731E" w:rsidP="00592393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sectPr w:rsidR="003926C5" w:rsidRPr="0039731E" w:rsidSect="009D0E13">
      <w:headerReference w:type="default" r:id="rId9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760" w:rsidRDefault="00F70760">
      <w:r>
        <w:separator/>
      </w:r>
    </w:p>
  </w:endnote>
  <w:endnote w:type="continuationSeparator" w:id="1">
    <w:p w:rsidR="00F70760" w:rsidRDefault="00F70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760" w:rsidRDefault="00F70760">
      <w:r>
        <w:separator/>
      </w:r>
    </w:p>
  </w:footnote>
  <w:footnote w:type="continuationSeparator" w:id="1">
    <w:p w:rsidR="00F70760" w:rsidRDefault="00F70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3F022D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92393">
      <w:rPr>
        <w:rStyle w:val="af8"/>
        <w:noProof/>
      </w:rPr>
      <w:t>1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2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8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9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2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3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4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5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1"/>
  </w:num>
  <w:num w:numId="2">
    <w:abstractNumId w:val="26"/>
  </w:num>
  <w:num w:numId="3">
    <w:abstractNumId w:val="21"/>
  </w:num>
  <w:num w:numId="4">
    <w:abstractNumId w:val="2"/>
  </w:num>
  <w:num w:numId="5">
    <w:abstractNumId w:val="22"/>
  </w:num>
  <w:num w:numId="6">
    <w:abstractNumId w:val="3"/>
  </w:num>
  <w:num w:numId="7">
    <w:abstractNumId w:val="27"/>
  </w:num>
  <w:num w:numId="8">
    <w:abstractNumId w:val="17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25"/>
  </w:num>
  <w:num w:numId="16">
    <w:abstractNumId w:val="14"/>
  </w:num>
  <w:num w:numId="17">
    <w:abstractNumId w:val="13"/>
  </w:num>
  <w:num w:numId="18">
    <w:abstractNumId w:val="20"/>
  </w:num>
  <w:num w:numId="19">
    <w:abstractNumId w:val="9"/>
  </w:num>
  <w:num w:numId="20">
    <w:abstractNumId w:val="19"/>
  </w:num>
  <w:num w:numId="21">
    <w:abstractNumId w:val="15"/>
  </w:num>
  <w:num w:numId="22">
    <w:abstractNumId w:val="18"/>
  </w:num>
  <w:num w:numId="23">
    <w:abstractNumId w:val="24"/>
  </w:num>
  <w:num w:numId="24">
    <w:abstractNumId w:val="23"/>
  </w:num>
  <w:num w:numId="25">
    <w:abstractNumId w:val="10"/>
  </w:num>
  <w:num w:numId="26">
    <w:abstractNumId w:val="16"/>
  </w:num>
  <w:num w:numId="2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1977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022D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45AE0"/>
    <w:rsid w:val="00551A9E"/>
    <w:rsid w:val="00552CEB"/>
    <w:rsid w:val="00555E3A"/>
    <w:rsid w:val="00563592"/>
    <w:rsid w:val="00592393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5D1B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049F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1EC9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0535"/>
    <w:rsid w:val="00BD4587"/>
    <w:rsid w:val="00BD64EA"/>
    <w:rsid w:val="00BD7331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70760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uiPriority w:val="99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iPriority w:val="99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0">
    <w:name w:val="consplustitle"/>
    <w:basedOn w:val="a"/>
    <w:rsid w:val="00BD733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2f">
    <w:name w:val="Основной шрифт абзаца2"/>
    <w:rsid w:val="000B1977"/>
  </w:style>
  <w:style w:type="paragraph" w:customStyle="1" w:styleId="122">
    <w:name w:val="Указатель 12"/>
    <w:basedOn w:val="a"/>
    <w:rsid w:val="000B1977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3d">
    <w:name w:val="Указатель3"/>
    <w:basedOn w:val="a"/>
    <w:rsid w:val="000B1977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2f0">
    <w:name w:val="Текст выноски2"/>
    <w:basedOn w:val="a"/>
    <w:rsid w:val="000B1977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character" w:customStyle="1" w:styleId="1f4">
    <w:name w:val="Текст выноски Знак1"/>
    <w:basedOn w:val="a0"/>
    <w:uiPriority w:val="99"/>
    <w:semiHidden/>
    <w:rsid w:val="000B1977"/>
    <w:rPr>
      <w:rFonts w:ascii="Tahoma" w:eastAsia="Calibri" w:hAnsi="Tahoma"/>
      <w:color w:val="00000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2403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2019-10-21T08:36:00Z</cp:lastPrinted>
  <dcterms:created xsi:type="dcterms:W3CDTF">2021-04-01T03:44:00Z</dcterms:created>
  <dcterms:modified xsi:type="dcterms:W3CDTF">2021-07-01T11:21:00Z</dcterms:modified>
</cp:coreProperties>
</file>